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4841" w14:textId="21DBA59D" w:rsidR="009B1CCA" w:rsidRDefault="00027140" w:rsidP="004672F8">
      <w:pPr>
        <w:ind w:left="-709"/>
        <w:rPr>
          <w:b/>
          <w:color w:val="009789"/>
          <w:sz w:val="28"/>
          <w:szCs w:val="28"/>
        </w:rPr>
      </w:pPr>
      <w:r w:rsidRPr="00BD6874">
        <w:rPr>
          <w:b/>
          <w:color w:val="009789"/>
          <w:sz w:val="28"/>
          <w:szCs w:val="28"/>
        </w:rPr>
        <w:t>Checklist</w:t>
      </w:r>
      <w:r w:rsidR="00263172" w:rsidRPr="00BD6874">
        <w:rPr>
          <w:b/>
          <w:color w:val="009789"/>
          <w:sz w:val="28"/>
          <w:szCs w:val="28"/>
        </w:rPr>
        <w:t xml:space="preserve"> for Assessment</w:t>
      </w:r>
      <w:r w:rsidR="00BD6874">
        <w:rPr>
          <w:b/>
          <w:color w:val="009789"/>
          <w:sz w:val="28"/>
          <w:szCs w:val="28"/>
        </w:rPr>
        <w:t xml:space="preserve"> Resources</w:t>
      </w:r>
    </w:p>
    <w:p w14:paraId="4A123B06" w14:textId="146F4FF1" w:rsidR="00BD6874" w:rsidRPr="009D2566" w:rsidRDefault="00BD6874" w:rsidP="004672F8">
      <w:pPr>
        <w:ind w:left="-709"/>
        <w:rPr>
          <w:bCs/>
        </w:rPr>
      </w:pPr>
      <w:r w:rsidRPr="006B30E3">
        <w:rPr>
          <w:bCs/>
        </w:rPr>
        <w:t xml:space="preserve">This checklist </w:t>
      </w:r>
      <w:r w:rsidR="00DE148F">
        <w:rPr>
          <w:bCs/>
        </w:rPr>
        <w:t xml:space="preserve">is designed to help you </w:t>
      </w:r>
      <w:r w:rsidR="00754DB0" w:rsidRPr="006B30E3">
        <w:rPr>
          <w:bCs/>
        </w:rPr>
        <w:t>wh</w:t>
      </w:r>
      <w:r w:rsidRPr="006B30E3">
        <w:rPr>
          <w:bCs/>
        </w:rPr>
        <w:t>en developing assessment resources.</w:t>
      </w:r>
      <w:r w:rsidRPr="009D2566">
        <w:rPr>
          <w:bCs/>
        </w:rPr>
        <w:t xml:space="preserve"> </w:t>
      </w:r>
      <w:r w:rsidR="00F32FF3">
        <w:rPr>
          <w:bCs/>
        </w:rPr>
        <w:t xml:space="preserve">The writer could complete the first review, with the option of having a second person also reviewing the resource. </w:t>
      </w:r>
      <w:r w:rsidR="006B30E3">
        <w:rPr>
          <w:bCs/>
        </w:rPr>
        <w:t>You</w:t>
      </w:r>
      <w:r w:rsidRPr="009D2566">
        <w:rPr>
          <w:bCs/>
        </w:rPr>
        <w:t xml:space="preserve"> can edit th</w:t>
      </w:r>
      <w:r>
        <w:rPr>
          <w:bCs/>
        </w:rPr>
        <w:t>is</w:t>
      </w:r>
      <w:r w:rsidRPr="009D2566">
        <w:rPr>
          <w:bCs/>
        </w:rPr>
        <w:t xml:space="preserve"> document to better suit your needs.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2953"/>
        <w:gridCol w:w="2008"/>
        <w:gridCol w:w="3260"/>
      </w:tblGrid>
      <w:tr w:rsidR="00D17DB0" w14:paraId="7837C385" w14:textId="77777777" w:rsidTr="004672F8">
        <w:tc>
          <w:tcPr>
            <w:tcW w:w="2269" w:type="dxa"/>
            <w:shd w:val="clear" w:color="auto" w:fill="808080" w:themeFill="background1" w:themeFillShade="80"/>
          </w:tcPr>
          <w:p w14:paraId="6C79116C" w14:textId="77777777" w:rsidR="00D17DB0" w:rsidRPr="007E5A5E" w:rsidRDefault="00D17DB0" w:rsidP="00197E1B">
            <w:pPr>
              <w:spacing w:before="60" w:after="60"/>
              <w:rPr>
                <w:color w:val="FFFFFF" w:themeColor="background1"/>
              </w:rPr>
            </w:pPr>
            <w:r w:rsidRPr="007E5A5E">
              <w:rPr>
                <w:color w:val="FFFFFF" w:themeColor="background1"/>
              </w:rPr>
              <w:t>Programme</w:t>
            </w:r>
          </w:p>
        </w:tc>
        <w:tc>
          <w:tcPr>
            <w:tcW w:w="2953" w:type="dxa"/>
          </w:tcPr>
          <w:p w14:paraId="7B9E486D" w14:textId="77777777" w:rsidR="00D17DB0" w:rsidRDefault="00D17DB0" w:rsidP="00197E1B">
            <w:pPr>
              <w:spacing w:before="60" w:after="60"/>
            </w:pPr>
          </w:p>
        </w:tc>
        <w:tc>
          <w:tcPr>
            <w:tcW w:w="2008" w:type="dxa"/>
            <w:shd w:val="clear" w:color="auto" w:fill="808080" w:themeFill="background1" w:themeFillShade="80"/>
          </w:tcPr>
          <w:p w14:paraId="024D88E5" w14:textId="77777777" w:rsidR="00D17DB0" w:rsidRDefault="00D17DB0" w:rsidP="00197E1B">
            <w:pPr>
              <w:spacing w:before="60" w:after="60"/>
            </w:pPr>
            <w:r>
              <w:rPr>
                <w:color w:val="FFFFFF" w:themeColor="background1"/>
              </w:rPr>
              <w:t>Date Completed</w:t>
            </w:r>
          </w:p>
        </w:tc>
        <w:tc>
          <w:tcPr>
            <w:tcW w:w="3260" w:type="dxa"/>
          </w:tcPr>
          <w:p w14:paraId="73896014" w14:textId="77777777" w:rsidR="00D17DB0" w:rsidRDefault="00D17DB0" w:rsidP="00197E1B">
            <w:pPr>
              <w:spacing w:before="60" w:after="60"/>
            </w:pPr>
          </w:p>
        </w:tc>
      </w:tr>
      <w:tr w:rsidR="00D17DB0" w14:paraId="044BC383" w14:textId="77777777" w:rsidTr="004672F8">
        <w:tc>
          <w:tcPr>
            <w:tcW w:w="2269" w:type="dxa"/>
            <w:shd w:val="clear" w:color="auto" w:fill="808080" w:themeFill="background1" w:themeFillShade="80"/>
          </w:tcPr>
          <w:p w14:paraId="0E54B796" w14:textId="77777777" w:rsidR="00D17DB0" w:rsidRPr="007E5A5E" w:rsidRDefault="00D17DB0" w:rsidP="00197E1B">
            <w:pPr>
              <w:spacing w:before="60" w:after="60"/>
              <w:rPr>
                <w:color w:val="FFFFFF" w:themeColor="background1"/>
              </w:rPr>
            </w:pPr>
            <w:r w:rsidRPr="007E5A5E">
              <w:rPr>
                <w:color w:val="FFFFFF" w:themeColor="background1"/>
              </w:rPr>
              <w:t>Writer</w:t>
            </w:r>
          </w:p>
        </w:tc>
        <w:tc>
          <w:tcPr>
            <w:tcW w:w="8221" w:type="dxa"/>
            <w:gridSpan w:val="3"/>
          </w:tcPr>
          <w:p w14:paraId="6313A91E" w14:textId="77777777" w:rsidR="00D17DB0" w:rsidRDefault="00D17DB0" w:rsidP="00197E1B">
            <w:pPr>
              <w:spacing w:before="60" w:after="60"/>
            </w:pPr>
          </w:p>
        </w:tc>
      </w:tr>
      <w:tr w:rsidR="00D17DB0" w14:paraId="549EB7E7" w14:textId="77777777" w:rsidTr="004672F8">
        <w:tc>
          <w:tcPr>
            <w:tcW w:w="2269" w:type="dxa"/>
            <w:shd w:val="clear" w:color="auto" w:fill="808080" w:themeFill="background1" w:themeFillShade="80"/>
          </w:tcPr>
          <w:p w14:paraId="6998235F" w14:textId="77777777" w:rsidR="00D17DB0" w:rsidRPr="007E5A5E" w:rsidRDefault="00D17DB0" w:rsidP="00197E1B">
            <w:p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Reviewer(s)</w:t>
            </w:r>
          </w:p>
        </w:tc>
        <w:tc>
          <w:tcPr>
            <w:tcW w:w="8221" w:type="dxa"/>
            <w:gridSpan w:val="3"/>
          </w:tcPr>
          <w:p w14:paraId="0C91E8DA" w14:textId="77777777" w:rsidR="00D17DB0" w:rsidRDefault="00D17DB0" w:rsidP="00197E1B">
            <w:pPr>
              <w:spacing w:before="60" w:after="60"/>
            </w:pPr>
          </w:p>
        </w:tc>
      </w:tr>
      <w:tr w:rsidR="00D17DB0" w14:paraId="4AEB13FD" w14:textId="77777777" w:rsidTr="004672F8">
        <w:trPr>
          <w:trHeight w:val="628"/>
        </w:trPr>
        <w:tc>
          <w:tcPr>
            <w:tcW w:w="2269" w:type="dxa"/>
            <w:shd w:val="clear" w:color="auto" w:fill="808080" w:themeFill="background1" w:themeFillShade="80"/>
          </w:tcPr>
          <w:p w14:paraId="310988C6" w14:textId="4156F333" w:rsidR="00D17DB0" w:rsidRDefault="00D17DB0" w:rsidP="00197E1B">
            <w:p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Course/Block/</w:t>
            </w:r>
            <w:r>
              <w:rPr>
                <w:color w:val="FFFFFF" w:themeColor="background1"/>
              </w:rPr>
              <w:br/>
              <w:t>Standards</w:t>
            </w:r>
          </w:p>
        </w:tc>
        <w:tc>
          <w:tcPr>
            <w:tcW w:w="8221" w:type="dxa"/>
            <w:gridSpan w:val="3"/>
          </w:tcPr>
          <w:p w14:paraId="55D0EB98" w14:textId="77777777" w:rsidR="00D17DB0" w:rsidRDefault="00D17DB0" w:rsidP="00197E1B">
            <w:pPr>
              <w:spacing w:before="60" w:after="60"/>
            </w:pPr>
          </w:p>
        </w:tc>
      </w:tr>
    </w:tbl>
    <w:p w14:paraId="20E9A71D" w14:textId="09D42F0C" w:rsidR="00067AD2" w:rsidRPr="00067AD2" w:rsidRDefault="00067AD2" w:rsidP="004672F8">
      <w:pPr>
        <w:spacing w:after="0"/>
        <w:ind w:left="-709"/>
      </w:pPr>
    </w:p>
    <w:tbl>
      <w:tblPr>
        <w:tblStyle w:val="TableGrid"/>
        <w:tblW w:w="10557" w:type="dxa"/>
        <w:jc w:val="center"/>
        <w:tblLook w:val="04A0" w:firstRow="1" w:lastRow="0" w:firstColumn="1" w:lastColumn="0" w:noHBand="0" w:noVBand="1"/>
      </w:tblPr>
      <w:tblGrid>
        <w:gridCol w:w="841"/>
        <w:gridCol w:w="7518"/>
        <w:gridCol w:w="1150"/>
        <w:gridCol w:w="1048"/>
      </w:tblGrid>
      <w:tr w:rsidR="00A77F5B" w:rsidRPr="004B7631" w14:paraId="76A4E929" w14:textId="287B5FE6" w:rsidTr="00251CBB">
        <w:trPr>
          <w:trHeight w:val="302"/>
          <w:jc w:val="center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6B94CC04" w14:textId="5AE6D48E" w:rsidR="00A77F5B" w:rsidRPr="004B7631" w:rsidRDefault="00A77F5B" w:rsidP="003D049C">
            <w:r>
              <w:t>Quality Indicator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14:paraId="46639DAE" w14:textId="4A54874D" w:rsidR="00A77F5B" w:rsidRPr="004B7631" w:rsidRDefault="00A77F5B" w:rsidP="00203465">
            <w:pPr>
              <w:jc w:val="center"/>
            </w:pPr>
            <w:r>
              <w:t>Writer</w:t>
            </w:r>
            <w:r>
              <w:br/>
              <w:t>(</w:t>
            </w:r>
            <w:r>
              <w:sym w:font="Wingdings 2" w:char="F050"/>
            </w:r>
            <w:r>
              <w:t>)</w:t>
            </w:r>
          </w:p>
        </w:tc>
        <w:tc>
          <w:tcPr>
            <w:tcW w:w="1048" w:type="dxa"/>
            <w:shd w:val="clear" w:color="auto" w:fill="A6A6A6" w:themeFill="background1" w:themeFillShade="A6"/>
          </w:tcPr>
          <w:p w14:paraId="201ABC45" w14:textId="55CF7976" w:rsidR="00A77F5B" w:rsidRDefault="00A77F5B" w:rsidP="00203465">
            <w:pPr>
              <w:jc w:val="center"/>
            </w:pPr>
            <w:r>
              <w:t>Reviewer</w:t>
            </w:r>
            <w:r w:rsidR="00251CBB">
              <w:br/>
              <w:t>(</w:t>
            </w:r>
            <w:r w:rsidR="00251CBB">
              <w:sym w:font="Wingdings 2" w:char="F050"/>
            </w:r>
            <w:r w:rsidR="00251CBB">
              <w:t>)</w:t>
            </w:r>
          </w:p>
        </w:tc>
      </w:tr>
      <w:tr w:rsidR="00A77F5B" w:rsidRPr="004B7631" w14:paraId="1AB04177" w14:textId="1D34B382" w:rsidTr="00DC050B">
        <w:trPr>
          <w:trHeight w:val="302"/>
          <w:jc w:val="center"/>
        </w:trPr>
        <w:tc>
          <w:tcPr>
            <w:tcW w:w="10557" w:type="dxa"/>
            <w:gridSpan w:val="4"/>
            <w:shd w:val="clear" w:color="auto" w:fill="D9D9D9" w:themeFill="background1" w:themeFillShade="D9"/>
          </w:tcPr>
          <w:p w14:paraId="09D75327" w14:textId="367E6DBF" w:rsidR="00A77F5B" w:rsidRPr="007E5A5E" w:rsidRDefault="00A77F5B" w:rsidP="003D049C">
            <w:pPr>
              <w:rPr>
                <w:color w:val="C00000"/>
              </w:rPr>
            </w:pPr>
            <w:r w:rsidRPr="007E5A5E">
              <w:rPr>
                <w:color w:val="C00000"/>
              </w:rPr>
              <w:t>Standard Identification</w:t>
            </w:r>
          </w:p>
        </w:tc>
      </w:tr>
      <w:tr w:rsidR="00A77F5B" w:rsidRPr="004B7631" w14:paraId="0ADA35A0" w14:textId="6CD907CD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41774538" w14:textId="33545AE4" w:rsidR="00A77F5B" w:rsidRPr="004B7631" w:rsidRDefault="00A77F5B" w:rsidP="003D049C">
            <w:r w:rsidRPr="004B7631">
              <w:t>Assessment materials are based on the latest version of the assessment standard</w:t>
            </w:r>
          </w:p>
        </w:tc>
        <w:tc>
          <w:tcPr>
            <w:tcW w:w="1150" w:type="dxa"/>
          </w:tcPr>
          <w:p w14:paraId="17A75E52" w14:textId="77777777" w:rsidR="00A77F5B" w:rsidRPr="004B7631" w:rsidRDefault="00A77F5B" w:rsidP="003D049C"/>
        </w:tc>
        <w:tc>
          <w:tcPr>
            <w:tcW w:w="1048" w:type="dxa"/>
          </w:tcPr>
          <w:p w14:paraId="5D0D32AA" w14:textId="77777777" w:rsidR="00A77F5B" w:rsidRPr="004B7631" w:rsidRDefault="00A77F5B" w:rsidP="003D049C"/>
        </w:tc>
      </w:tr>
      <w:tr w:rsidR="00A77F5B" w:rsidRPr="004B7631" w14:paraId="1BBD0C19" w14:textId="7B3A97F3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13E8D10F" w14:textId="69C73209" w:rsidR="00A77F5B" w:rsidRPr="004B7631" w:rsidRDefault="00A77F5B" w:rsidP="003D049C">
            <w:r w:rsidRPr="004B7631">
              <w:t>Purpose of the assessment is clearly stated</w:t>
            </w:r>
          </w:p>
        </w:tc>
        <w:tc>
          <w:tcPr>
            <w:tcW w:w="1150" w:type="dxa"/>
          </w:tcPr>
          <w:p w14:paraId="65A8E744" w14:textId="77777777" w:rsidR="00A77F5B" w:rsidRPr="004B7631" w:rsidRDefault="00A77F5B" w:rsidP="003D049C"/>
        </w:tc>
        <w:tc>
          <w:tcPr>
            <w:tcW w:w="1048" w:type="dxa"/>
          </w:tcPr>
          <w:p w14:paraId="11E4312D" w14:textId="77777777" w:rsidR="00A77F5B" w:rsidRPr="004B7631" w:rsidRDefault="00A77F5B" w:rsidP="003D049C"/>
        </w:tc>
      </w:tr>
      <w:tr w:rsidR="00A77F5B" w:rsidRPr="004B7631" w14:paraId="1113B4E5" w14:textId="1082C835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6AFA607A" w14:textId="1D33F167" w:rsidR="00A77F5B" w:rsidRPr="004B7631" w:rsidRDefault="00A77F5B" w:rsidP="003D049C">
            <w:r w:rsidRPr="004B7631">
              <w:t xml:space="preserve">Special assessment requirements are </w:t>
            </w:r>
            <w:r>
              <w:t>included</w:t>
            </w:r>
          </w:p>
        </w:tc>
        <w:tc>
          <w:tcPr>
            <w:tcW w:w="1150" w:type="dxa"/>
          </w:tcPr>
          <w:p w14:paraId="225424C7" w14:textId="77777777" w:rsidR="00A77F5B" w:rsidRPr="004B7631" w:rsidRDefault="00A77F5B" w:rsidP="003D049C"/>
        </w:tc>
        <w:tc>
          <w:tcPr>
            <w:tcW w:w="1048" w:type="dxa"/>
          </w:tcPr>
          <w:p w14:paraId="044747DD" w14:textId="77777777" w:rsidR="00A77F5B" w:rsidRPr="004B7631" w:rsidRDefault="00A77F5B" w:rsidP="003D049C"/>
        </w:tc>
      </w:tr>
      <w:tr w:rsidR="00A77F5B" w:rsidRPr="004B7631" w14:paraId="1EF98DDA" w14:textId="4B447613" w:rsidTr="00F44EB4">
        <w:trPr>
          <w:trHeight w:val="332"/>
          <w:jc w:val="center"/>
        </w:trPr>
        <w:tc>
          <w:tcPr>
            <w:tcW w:w="10557" w:type="dxa"/>
            <w:gridSpan w:val="4"/>
            <w:shd w:val="clear" w:color="auto" w:fill="D9D9D9" w:themeFill="background1" w:themeFillShade="D9"/>
            <w:vAlign w:val="center"/>
          </w:tcPr>
          <w:p w14:paraId="1C728162" w14:textId="5819AA16" w:rsidR="00A77F5B" w:rsidRPr="007E5A5E" w:rsidRDefault="00A77F5B" w:rsidP="00E33D5C">
            <w:pPr>
              <w:rPr>
                <w:color w:val="C00000"/>
              </w:rPr>
            </w:pPr>
            <w:r w:rsidRPr="007E5A5E">
              <w:rPr>
                <w:color w:val="C00000"/>
              </w:rPr>
              <w:t>Assessment Conditions</w:t>
            </w:r>
          </w:p>
        </w:tc>
      </w:tr>
      <w:tr w:rsidR="00A77F5B" w:rsidRPr="004B7631" w14:paraId="07FA6D1B" w14:textId="75FC45BE" w:rsidTr="00251CBB">
        <w:trPr>
          <w:trHeight w:val="605"/>
          <w:jc w:val="center"/>
        </w:trPr>
        <w:tc>
          <w:tcPr>
            <w:tcW w:w="8359" w:type="dxa"/>
            <w:gridSpan w:val="2"/>
          </w:tcPr>
          <w:p w14:paraId="253951A6" w14:textId="6CC0C685" w:rsidR="00A77F5B" w:rsidRPr="004B7631" w:rsidRDefault="00A77F5B" w:rsidP="003D049C">
            <w:r w:rsidRPr="004B7631">
              <w:t>Assessment conditions are clearly stated and are consistent with the level of the assessment standard</w:t>
            </w:r>
          </w:p>
        </w:tc>
        <w:tc>
          <w:tcPr>
            <w:tcW w:w="1150" w:type="dxa"/>
          </w:tcPr>
          <w:p w14:paraId="22FE11B7" w14:textId="77777777" w:rsidR="00A77F5B" w:rsidRPr="004B7631" w:rsidRDefault="00A77F5B" w:rsidP="003D049C"/>
        </w:tc>
        <w:tc>
          <w:tcPr>
            <w:tcW w:w="1048" w:type="dxa"/>
          </w:tcPr>
          <w:p w14:paraId="6A0C752B" w14:textId="77777777" w:rsidR="00A77F5B" w:rsidRPr="004B7631" w:rsidRDefault="00A77F5B" w:rsidP="003D049C"/>
        </w:tc>
      </w:tr>
      <w:tr w:rsidR="00A77F5B" w:rsidRPr="004B7631" w14:paraId="2E5DD466" w14:textId="180009B1" w:rsidTr="00251CBB">
        <w:trPr>
          <w:trHeight w:val="382"/>
          <w:jc w:val="center"/>
        </w:trPr>
        <w:tc>
          <w:tcPr>
            <w:tcW w:w="8359" w:type="dxa"/>
            <w:gridSpan w:val="2"/>
          </w:tcPr>
          <w:p w14:paraId="66C3A71B" w14:textId="2808E3E7" w:rsidR="00A77F5B" w:rsidRPr="004B7631" w:rsidRDefault="00A77F5B" w:rsidP="003D049C">
            <w:r w:rsidRPr="004B7631">
              <w:t>Context</w:t>
            </w:r>
            <w:r>
              <w:t xml:space="preserve"> </w:t>
            </w:r>
            <w:r w:rsidRPr="004B7631">
              <w:t>of the assessment is clearly explained (</w:t>
            </w:r>
            <w:proofErr w:type="gramStart"/>
            <w:r w:rsidRPr="004B7631">
              <w:t>e.g.</w:t>
            </w:r>
            <w:proofErr w:type="gramEnd"/>
            <w:r w:rsidRPr="004B7631">
              <w:t xml:space="preserve"> workplace requirements, </w:t>
            </w:r>
            <w:r>
              <w:t>on job, off job etc)</w:t>
            </w:r>
          </w:p>
        </w:tc>
        <w:tc>
          <w:tcPr>
            <w:tcW w:w="1150" w:type="dxa"/>
          </w:tcPr>
          <w:p w14:paraId="7AEE9883" w14:textId="77777777" w:rsidR="00A77F5B" w:rsidRPr="004B7631" w:rsidRDefault="00A77F5B" w:rsidP="003D049C"/>
        </w:tc>
        <w:tc>
          <w:tcPr>
            <w:tcW w:w="1048" w:type="dxa"/>
          </w:tcPr>
          <w:p w14:paraId="54807782" w14:textId="77777777" w:rsidR="00A77F5B" w:rsidRPr="004B7631" w:rsidRDefault="00A77F5B" w:rsidP="003D049C"/>
        </w:tc>
      </w:tr>
      <w:tr w:rsidR="00A77F5B" w:rsidRPr="004B7631" w14:paraId="265E169B" w14:textId="71D5C9D1" w:rsidTr="002A6CB2">
        <w:trPr>
          <w:trHeight w:val="331"/>
          <w:jc w:val="center"/>
        </w:trPr>
        <w:tc>
          <w:tcPr>
            <w:tcW w:w="10557" w:type="dxa"/>
            <w:gridSpan w:val="4"/>
            <w:shd w:val="clear" w:color="auto" w:fill="D9D9D9" w:themeFill="background1" w:themeFillShade="D9"/>
            <w:vAlign w:val="center"/>
          </w:tcPr>
          <w:p w14:paraId="31AC455F" w14:textId="0A8BA266" w:rsidR="00A77F5B" w:rsidRPr="007E5A5E" w:rsidRDefault="00A77F5B" w:rsidP="00E33D5C">
            <w:pPr>
              <w:rPr>
                <w:color w:val="C00000"/>
              </w:rPr>
            </w:pPr>
            <w:r w:rsidRPr="007E5A5E">
              <w:rPr>
                <w:color w:val="C00000"/>
              </w:rPr>
              <w:t>Assessment Task(s)</w:t>
            </w:r>
          </w:p>
        </w:tc>
      </w:tr>
      <w:tr w:rsidR="00A77F5B" w:rsidRPr="004B7631" w14:paraId="6169B695" w14:textId="1DB64AF9" w:rsidTr="00251CBB">
        <w:trPr>
          <w:trHeight w:val="605"/>
          <w:jc w:val="center"/>
        </w:trPr>
        <w:tc>
          <w:tcPr>
            <w:tcW w:w="8359" w:type="dxa"/>
            <w:gridSpan w:val="2"/>
          </w:tcPr>
          <w:p w14:paraId="4EE308C9" w14:textId="0EE847F1" w:rsidR="00A77F5B" w:rsidRPr="004B7631" w:rsidRDefault="00A77F5B" w:rsidP="003D049C">
            <w:r w:rsidRPr="004B7631">
              <w:t xml:space="preserve">Assessment instructions explain the quality/quantity of evidence required to meet the standard, written in plain English, and </w:t>
            </w:r>
            <w:r>
              <w:t xml:space="preserve">can be </w:t>
            </w:r>
            <w:r w:rsidRPr="004B7631">
              <w:t xml:space="preserve">easily </w:t>
            </w:r>
            <w:r>
              <w:t>understood by the learner</w:t>
            </w:r>
          </w:p>
        </w:tc>
        <w:tc>
          <w:tcPr>
            <w:tcW w:w="1150" w:type="dxa"/>
          </w:tcPr>
          <w:p w14:paraId="76D4EBDF" w14:textId="77777777" w:rsidR="00A77F5B" w:rsidRPr="004B7631" w:rsidRDefault="00A77F5B" w:rsidP="003D049C"/>
        </w:tc>
        <w:tc>
          <w:tcPr>
            <w:tcW w:w="1048" w:type="dxa"/>
          </w:tcPr>
          <w:p w14:paraId="7566F597" w14:textId="77777777" w:rsidR="00A77F5B" w:rsidRPr="004B7631" w:rsidRDefault="00A77F5B" w:rsidP="003D049C"/>
        </w:tc>
      </w:tr>
      <w:tr w:rsidR="00A77F5B" w:rsidRPr="004B7631" w14:paraId="074A7B7E" w14:textId="6E1FCB84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22C4EFE7" w14:textId="29317511" w:rsidR="00A77F5B" w:rsidRPr="004B7631" w:rsidRDefault="00A77F5B" w:rsidP="003D049C">
            <w:r w:rsidRPr="004B7631">
              <w:t>Explanatory Notes are appropriately referenced where they influence assessment</w:t>
            </w:r>
          </w:p>
        </w:tc>
        <w:tc>
          <w:tcPr>
            <w:tcW w:w="1150" w:type="dxa"/>
          </w:tcPr>
          <w:p w14:paraId="78343E64" w14:textId="77777777" w:rsidR="00A77F5B" w:rsidRPr="004B7631" w:rsidRDefault="00A77F5B" w:rsidP="003D049C"/>
        </w:tc>
        <w:tc>
          <w:tcPr>
            <w:tcW w:w="1048" w:type="dxa"/>
          </w:tcPr>
          <w:p w14:paraId="54CF6DD4" w14:textId="77777777" w:rsidR="00A77F5B" w:rsidRPr="004B7631" w:rsidRDefault="00A77F5B" w:rsidP="003D049C"/>
        </w:tc>
      </w:tr>
      <w:tr w:rsidR="00A77F5B" w:rsidRPr="004B7631" w14:paraId="68AAFBD0" w14:textId="794EA4BC" w:rsidTr="00251CBB">
        <w:trPr>
          <w:trHeight w:val="611"/>
          <w:jc w:val="center"/>
        </w:trPr>
        <w:tc>
          <w:tcPr>
            <w:tcW w:w="8359" w:type="dxa"/>
            <w:gridSpan w:val="2"/>
          </w:tcPr>
          <w:p w14:paraId="06B6F314" w14:textId="346915F9" w:rsidR="00A77F5B" w:rsidRPr="004B7631" w:rsidRDefault="00A77F5B" w:rsidP="003D049C">
            <w:r w:rsidRPr="004B7631">
              <w:t xml:space="preserve">Assessment task(s) provide </w:t>
            </w:r>
            <w:r>
              <w:t>the learner</w:t>
            </w:r>
            <w:r w:rsidRPr="004B7631">
              <w:t xml:space="preserve"> an opportunity to meet ALL requirements of the standard outcomes, evidence requirements, and range statements</w:t>
            </w:r>
          </w:p>
        </w:tc>
        <w:tc>
          <w:tcPr>
            <w:tcW w:w="1150" w:type="dxa"/>
          </w:tcPr>
          <w:p w14:paraId="3397FBFE" w14:textId="77777777" w:rsidR="00A77F5B" w:rsidRPr="004B7631" w:rsidRDefault="00A77F5B" w:rsidP="003D049C"/>
        </w:tc>
        <w:tc>
          <w:tcPr>
            <w:tcW w:w="1048" w:type="dxa"/>
          </w:tcPr>
          <w:p w14:paraId="5912B3D6" w14:textId="77777777" w:rsidR="00A77F5B" w:rsidRPr="004B7631" w:rsidRDefault="00A77F5B" w:rsidP="003D049C"/>
        </w:tc>
      </w:tr>
      <w:tr w:rsidR="00A77F5B" w:rsidRPr="004B7631" w14:paraId="3FCC411A" w14:textId="129ADF9E" w:rsidTr="00251CBB">
        <w:trPr>
          <w:trHeight w:val="350"/>
          <w:jc w:val="center"/>
        </w:trPr>
        <w:tc>
          <w:tcPr>
            <w:tcW w:w="8359" w:type="dxa"/>
            <w:gridSpan w:val="2"/>
          </w:tcPr>
          <w:p w14:paraId="482BC8BB" w14:textId="5A704AA1" w:rsidR="00A77F5B" w:rsidRPr="004B7631" w:rsidRDefault="00A77F5B" w:rsidP="003D049C">
            <w:r w:rsidRPr="004B7631">
              <w:t>Level of difficulty of assessment task(s) is appropriate to the level of the standard</w:t>
            </w:r>
          </w:p>
        </w:tc>
        <w:tc>
          <w:tcPr>
            <w:tcW w:w="1150" w:type="dxa"/>
          </w:tcPr>
          <w:p w14:paraId="52C08C1E" w14:textId="77777777" w:rsidR="00A77F5B" w:rsidRPr="004B7631" w:rsidRDefault="00A77F5B" w:rsidP="003D049C"/>
        </w:tc>
        <w:tc>
          <w:tcPr>
            <w:tcW w:w="1048" w:type="dxa"/>
          </w:tcPr>
          <w:p w14:paraId="5A816A51" w14:textId="77777777" w:rsidR="00A77F5B" w:rsidRPr="004B7631" w:rsidRDefault="00A77F5B" w:rsidP="003D049C"/>
        </w:tc>
      </w:tr>
      <w:tr w:rsidR="00A77F5B" w:rsidRPr="004B7631" w14:paraId="1749EFDC" w14:textId="1DFE206A" w:rsidTr="00251CBB">
        <w:trPr>
          <w:trHeight w:val="605"/>
          <w:jc w:val="center"/>
        </w:trPr>
        <w:tc>
          <w:tcPr>
            <w:tcW w:w="8359" w:type="dxa"/>
            <w:gridSpan w:val="2"/>
          </w:tcPr>
          <w:p w14:paraId="60AA1BCD" w14:textId="2A231F0E" w:rsidR="00A77F5B" w:rsidRPr="004B7631" w:rsidRDefault="00A77F5B" w:rsidP="00900315">
            <w:r w:rsidRPr="004B7631">
              <w:t>Tasks are manageable – they are straightforward, likely to be easy to arrange and be cost effective, and not overly obtrusive</w:t>
            </w:r>
          </w:p>
        </w:tc>
        <w:tc>
          <w:tcPr>
            <w:tcW w:w="1150" w:type="dxa"/>
          </w:tcPr>
          <w:p w14:paraId="78F98400" w14:textId="77777777" w:rsidR="00A77F5B" w:rsidRPr="004B7631" w:rsidRDefault="00A77F5B" w:rsidP="003D049C"/>
        </w:tc>
        <w:tc>
          <w:tcPr>
            <w:tcW w:w="1048" w:type="dxa"/>
          </w:tcPr>
          <w:p w14:paraId="392E524F" w14:textId="77777777" w:rsidR="00A77F5B" w:rsidRPr="004B7631" w:rsidRDefault="00A77F5B" w:rsidP="003D049C"/>
        </w:tc>
      </w:tr>
      <w:tr w:rsidR="00A77F5B" w:rsidRPr="004B7631" w14:paraId="0D5D3494" w14:textId="3BA3962B" w:rsidTr="00251CBB">
        <w:trPr>
          <w:trHeight w:val="605"/>
          <w:jc w:val="center"/>
        </w:trPr>
        <w:tc>
          <w:tcPr>
            <w:tcW w:w="8359" w:type="dxa"/>
            <w:gridSpan w:val="2"/>
          </w:tcPr>
          <w:p w14:paraId="6808B266" w14:textId="35069B18" w:rsidR="00A77F5B" w:rsidRPr="004B7631" w:rsidRDefault="00A77F5B" w:rsidP="00900315">
            <w:r w:rsidRPr="004B7631">
              <w:t>Broad performance evidence is sought, with opportunities given for the collection of naturally occurring evidence where relevant</w:t>
            </w:r>
          </w:p>
        </w:tc>
        <w:tc>
          <w:tcPr>
            <w:tcW w:w="1150" w:type="dxa"/>
          </w:tcPr>
          <w:p w14:paraId="30B0E566" w14:textId="77777777" w:rsidR="00A77F5B" w:rsidRPr="004B7631" w:rsidRDefault="00A77F5B" w:rsidP="003D049C"/>
        </w:tc>
        <w:tc>
          <w:tcPr>
            <w:tcW w:w="1048" w:type="dxa"/>
          </w:tcPr>
          <w:p w14:paraId="0DC4C6EA" w14:textId="77777777" w:rsidR="00A77F5B" w:rsidRPr="004B7631" w:rsidRDefault="00A77F5B" w:rsidP="003D049C"/>
        </w:tc>
      </w:tr>
      <w:tr w:rsidR="00A77F5B" w:rsidRPr="004B7631" w14:paraId="3902F26D" w14:textId="7C88B402" w:rsidTr="00251CBB">
        <w:trPr>
          <w:trHeight w:val="302"/>
          <w:jc w:val="center"/>
        </w:trPr>
        <w:tc>
          <w:tcPr>
            <w:tcW w:w="841" w:type="dxa"/>
            <w:vMerge w:val="restart"/>
            <w:shd w:val="clear" w:color="auto" w:fill="F2F2F2" w:themeFill="background1" w:themeFillShade="F2"/>
          </w:tcPr>
          <w:p w14:paraId="5FE9BF13" w14:textId="37F535DE" w:rsidR="00A77F5B" w:rsidRPr="004B7631" w:rsidRDefault="00A77F5B" w:rsidP="003D049C">
            <w:r w:rsidRPr="004B7631">
              <w:t>Valid</w:t>
            </w:r>
          </w:p>
        </w:tc>
        <w:tc>
          <w:tcPr>
            <w:tcW w:w="7518" w:type="dxa"/>
          </w:tcPr>
          <w:p w14:paraId="42FA4BF7" w14:textId="71425033" w:rsidR="00A77F5B" w:rsidRPr="004B7631" w:rsidRDefault="00A77F5B" w:rsidP="003D049C">
            <w:r w:rsidRPr="004B7631">
              <w:t>Tasks provide enough opportunity for a</w:t>
            </w:r>
            <w:r>
              <w:t xml:space="preserve"> learner</w:t>
            </w:r>
            <w:r w:rsidRPr="004B7631">
              <w:t xml:space="preserve"> to meet requirements</w:t>
            </w:r>
          </w:p>
        </w:tc>
        <w:tc>
          <w:tcPr>
            <w:tcW w:w="1150" w:type="dxa"/>
          </w:tcPr>
          <w:p w14:paraId="174123B1" w14:textId="77777777" w:rsidR="00A77F5B" w:rsidRPr="004B7631" w:rsidRDefault="00A77F5B" w:rsidP="003D049C"/>
        </w:tc>
        <w:tc>
          <w:tcPr>
            <w:tcW w:w="1048" w:type="dxa"/>
          </w:tcPr>
          <w:p w14:paraId="236EA77D" w14:textId="77777777" w:rsidR="00A77F5B" w:rsidRPr="004B7631" w:rsidRDefault="00A77F5B" w:rsidP="003D049C"/>
        </w:tc>
      </w:tr>
      <w:tr w:rsidR="00A77F5B" w:rsidRPr="004B7631" w14:paraId="580BB2F1" w14:textId="4C719097" w:rsidTr="00251CBB">
        <w:trPr>
          <w:trHeight w:val="302"/>
          <w:jc w:val="center"/>
        </w:trPr>
        <w:tc>
          <w:tcPr>
            <w:tcW w:w="841" w:type="dxa"/>
            <w:vMerge/>
            <w:shd w:val="clear" w:color="auto" w:fill="F2F2F2" w:themeFill="background1" w:themeFillShade="F2"/>
          </w:tcPr>
          <w:p w14:paraId="0D1A4316" w14:textId="77777777" w:rsidR="00A77F5B" w:rsidRPr="004B7631" w:rsidRDefault="00A77F5B" w:rsidP="003D049C"/>
        </w:tc>
        <w:tc>
          <w:tcPr>
            <w:tcW w:w="7518" w:type="dxa"/>
          </w:tcPr>
          <w:p w14:paraId="438C62E8" w14:textId="38D6E00F" w:rsidR="00A77F5B" w:rsidRPr="004B7631" w:rsidRDefault="00A77F5B" w:rsidP="003D049C">
            <w:r w:rsidRPr="004B7631">
              <w:t xml:space="preserve">Tasks are free from bias – and special </w:t>
            </w:r>
            <w:r>
              <w:t>learner</w:t>
            </w:r>
            <w:r w:rsidRPr="004B7631">
              <w:t xml:space="preserve"> conditions are stated where relevant</w:t>
            </w:r>
          </w:p>
        </w:tc>
        <w:tc>
          <w:tcPr>
            <w:tcW w:w="1150" w:type="dxa"/>
          </w:tcPr>
          <w:p w14:paraId="7BBB35CB" w14:textId="77777777" w:rsidR="00A77F5B" w:rsidRPr="004B7631" w:rsidRDefault="00A77F5B" w:rsidP="003D049C"/>
        </w:tc>
        <w:tc>
          <w:tcPr>
            <w:tcW w:w="1048" w:type="dxa"/>
          </w:tcPr>
          <w:p w14:paraId="3BC4D2B6" w14:textId="77777777" w:rsidR="00A77F5B" w:rsidRPr="004B7631" w:rsidRDefault="00A77F5B" w:rsidP="003D049C"/>
        </w:tc>
      </w:tr>
      <w:tr w:rsidR="00A77F5B" w:rsidRPr="004B7631" w14:paraId="4B295478" w14:textId="08FBC6C7" w:rsidTr="00251CBB">
        <w:trPr>
          <w:trHeight w:val="302"/>
          <w:jc w:val="center"/>
        </w:trPr>
        <w:tc>
          <w:tcPr>
            <w:tcW w:w="841" w:type="dxa"/>
            <w:shd w:val="clear" w:color="auto" w:fill="F2F2F2" w:themeFill="background1" w:themeFillShade="F2"/>
          </w:tcPr>
          <w:p w14:paraId="59487076" w14:textId="6AAE5F65" w:rsidR="00A77F5B" w:rsidRPr="004B7631" w:rsidRDefault="00A77F5B" w:rsidP="003D049C">
            <w:r w:rsidRPr="004B7631">
              <w:t>Fair</w:t>
            </w:r>
          </w:p>
        </w:tc>
        <w:tc>
          <w:tcPr>
            <w:tcW w:w="7518" w:type="dxa"/>
          </w:tcPr>
          <w:p w14:paraId="4B0F5687" w14:textId="52773BE3" w:rsidR="00A77F5B" w:rsidRPr="004B7631" w:rsidRDefault="00A77F5B" w:rsidP="003D049C">
            <w:r w:rsidRPr="004B7631">
              <w:t xml:space="preserve">Language, </w:t>
            </w:r>
            <w:proofErr w:type="gramStart"/>
            <w:r w:rsidRPr="004B7631">
              <w:t>layout</w:t>
            </w:r>
            <w:proofErr w:type="gramEnd"/>
            <w:r w:rsidRPr="004B7631">
              <w:t xml:space="preserve"> and content/context are familiar to intended </w:t>
            </w:r>
            <w:r>
              <w:t>learners</w:t>
            </w:r>
          </w:p>
        </w:tc>
        <w:tc>
          <w:tcPr>
            <w:tcW w:w="1150" w:type="dxa"/>
          </w:tcPr>
          <w:p w14:paraId="267755F5" w14:textId="77777777" w:rsidR="00A77F5B" w:rsidRPr="004B7631" w:rsidRDefault="00A77F5B" w:rsidP="003D049C"/>
        </w:tc>
        <w:tc>
          <w:tcPr>
            <w:tcW w:w="1048" w:type="dxa"/>
          </w:tcPr>
          <w:p w14:paraId="3E056C80" w14:textId="77777777" w:rsidR="00A77F5B" w:rsidRPr="004B7631" w:rsidRDefault="00A77F5B" w:rsidP="003D049C"/>
        </w:tc>
      </w:tr>
      <w:tr w:rsidR="00A77F5B" w:rsidRPr="004B7631" w14:paraId="76828AA2" w14:textId="362F02C8" w:rsidTr="00A8314B">
        <w:trPr>
          <w:trHeight w:val="331"/>
          <w:jc w:val="center"/>
        </w:trPr>
        <w:tc>
          <w:tcPr>
            <w:tcW w:w="10557" w:type="dxa"/>
            <w:gridSpan w:val="4"/>
            <w:shd w:val="clear" w:color="auto" w:fill="D9D9D9" w:themeFill="background1" w:themeFillShade="D9"/>
            <w:vAlign w:val="center"/>
          </w:tcPr>
          <w:p w14:paraId="448A7AD0" w14:textId="2052B838" w:rsidR="00A77F5B" w:rsidRPr="007E5A5E" w:rsidRDefault="00A77F5B" w:rsidP="00E33D5C">
            <w:pPr>
              <w:rPr>
                <w:color w:val="C00000"/>
              </w:rPr>
            </w:pPr>
            <w:r w:rsidRPr="007E5A5E">
              <w:rPr>
                <w:color w:val="C00000"/>
              </w:rPr>
              <w:t>Assessment Schedule</w:t>
            </w:r>
          </w:p>
        </w:tc>
      </w:tr>
      <w:tr w:rsidR="00A77F5B" w:rsidRPr="004B7631" w14:paraId="7A58BB3B" w14:textId="20F8423B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3A46CA6B" w14:textId="773611A3" w:rsidR="00A77F5B" w:rsidRPr="004B7631" w:rsidRDefault="00A77F5B" w:rsidP="00A463C3">
            <w:r w:rsidRPr="004B7631">
              <w:t>Statements are provided that clearly:</w:t>
            </w:r>
          </w:p>
        </w:tc>
        <w:tc>
          <w:tcPr>
            <w:tcW w:w="1150" w:type="dxa"/>
          </w:tcPr>
          <w:p w14:paraId="48D04E4D" w14:textId="77777777" w:rsidR="00A77F5B" w:rsidRPr="004B7631" w:rsidRDefault="00A77F5B" w:rsidP="00A463C3"/>
        </w:tc>
        <w:tc>
          <w:tcPr>
            <w:tcW w:w="1048" w:type="dxa"/>
          </w:tcPr>
          <w:p w14:paraId="6F11904C" w14:textId="77777777" w:rsidR="00A77F5B" w:rsidRPr="004B7631" w:rsidRDefault="00A77F5B" w:rsidP="00A463C3"/>
        </w:tc>
      </w:tr>
      <w:tr w:rsidR="00A77F5B" w:rsidRPr="004B7631" w14:paraId="6C9800F2" w14:textId="1EBB3AB7" w:rsidTr="00251CBB">
        <w:trPr>
          <w:trHeight w:val="302"/>
          <w:jc w:val="center"/>
        </w:trPr>
        <w:tc>
          <w:tcPr>
            <w:tcW w:w="8359" w:type="dxa"/>
            <w:gridSpan w:val="2"/>
            <w:shd w:val="clear" w:color="auto" w:fill="FFFFFF" w:themeFill="background1"/>
          </w:tcPr>
          <w:p w14:paraId="2A3539B8" w14:textId="3A39DD4E" w:rsidR="00A77F5B" w:rsidRPr="004B7631" w:rsidRDefault="00A77F5B" w:rsidP="00016803">
            <w:pPr>
              <w:pStyle w:val="ListParagraph"/>
              <w:numPr>
                <w:ilvl w:val="0"/>
                <w:numId w:val="1"/>
              </w:numPr>
            </w:pPr>
            <w:r w:rsidRPr="004B7631">
              <w:t>Specify evidence expectations</w:t>
            </w:r>
          </w:p>
        </w:tc>
        <w:tc>
          <w:tcPr>
            <w:tcW w:w="1150" w:type="dxa"/>
          </w:tcPr>
          <w:p w14:paraId="56F4135F" w14:textId="77777777" w:rsidR="00A77F5B" w:rsidRPr="004B7631" w:rsidRDefault="00A77F5B" w:rsidP="00A463C3"/>
        </w:tc>
        <w:tc>
          <w:tcPr>
            <w:tcW w:w="1048" w:type="dxa"/>
          </w:tcPr>
          <w:p w14:paraId="0FC843CB" w14:textId="77777777" w:rsidR="00A77F5B" w:rsidRPr="004B7631" w:rsidRDefault="00A77F5B" w:rsidP="00A463C3"/>
        </w:tc>
      </w:tr>
      <w:tr w:rsidR="00A77F5B" w:rsidRPr="004B7631" w14:paraId="7ECACEB8" w14:textId="45FF2DA5" w:rsidTr="00251CBB">
        <w:trPr>
          <w:trHeight w:val="302"/>
          <w:jc w:val="center"/>
        </w:trPr>
        <w:tc>
          <w:tcPr>
            <w:tcW w:w="8359" w:type="dxa"/>
            <w:gridSpan w:val="2"/>
            <w:shd w:val="clear" w:color="auto" w:fill="FFFFFF" w:themeFill="background1"/>
          </w:tcPr>
          <w:p w14:paraId="01958C46" w14:textId="1FAB05ED" w:rsidR="00A77F5B" w:rsidRPr="004B7631" w:rsidRDefault="00A77F5B" w:rsidP="00016803">
            <w:pPr>
              <w:pStyle w:val="ListParagraph"/>
              <w:numPr>
                <w:ilvl w:val="0"/>
                <w:numId w:val="1"/>
              </w:numPr>
            </w:pPr>
            <w:r w:rsidRPr="004B7631">
              <w:t>Describe performance levels (quality and where relevant quantity)</w:t>
            </w:r>
          </w:p>
        </w:tc>
        <w:tc>
          <w:tcPr>
            <w:tcW w:w="1150" w:type="dxa"/>
          </w:tcPr>
          <w:p w14:paraId="61330EC7" w14:textId="77777777" w:rsidR="00A77F5B" w:rsidRPr="004B7631" w:rsidRDefault="00A77F5B" w:rsidP="00A463C3"/>
        </w:tc>
        <w:tc>
          <w:tcPr>
            <w:tcW w:w="1048" w:type="dxa"/>
          </w:tcPr>
          <w:p w14:paraId="6986E489" w14:textId="77777777" w:rsidR="00A77F5B" w:rsidRPr="004B7631" w:rsidRDefault="00A77F5B" w:rsidP="00A463C3"/>
        </w:tc>
      </w:tr>
      <w:tr w:rsidR="00A77F5B" w:rsidRPr="004B7631" w14:paraId="7791A96D" w14:textId="6CD9A546" w:rsidTr="00251CBB">
        <w:trPr>
          <w:trHeight w:val="605"/>
          <w:jc w:val="center"/>
        </w:trPr>
        <w:tc>
          <w:tcPr>
            <w:tcW w:w="8359" w:type="dxa"/>
            <w:gridSpan w:val="2"/>
            <w:shd w:val="clear" w:color="auto" w:fill="FFFFFF" w:themeFill="background1"/>
          </w:tcPr>
          <w:p w14:paraId="762F8DF5" w14:textId="3132840F" w:rsidR="00A77F5B" w:rsidRPr="004B7631" w:rsidRDefault="00A77F5B" w:rsidP="00016803">
            <w:pPr>
              <w:pStyle w:val="ListParagraph"/>
              <w:numPr>
                <w:ilvl w:val="0"/>
                <w:numId w:val="1"/>
              </w:numPr>
            </w:pPr>
            <w:r>
              <w:t>Show c</w:t>
            </w:r>
            <w:r w:rsidRPr="004B7631">
              <w:t>onsisten</w:t>
            </w:r>
            <w:r>
              <w:t>cy</w:t>
            </w:r>
            <w:r w:rsidRPr="004B7631">
              <w:t xml:space="preserve"> with the requirements of the assessment activity and the standard (judgment statements)</w:t>
            </w:r>
          </w:p>
        </w:tc>
        <w:tc>
          <w:tcPr>
            <w:tcW w:w="1150" w:type="dxa"/>
          </w:tcPr>
          <w:p w14:paraId="1965F5C1" w14:textId="77777777" w:rsidR="00A77F5B" w:rsidRPr="004B7631" w:rsidRDefault="00A77F5B" w:rsidP="00A463C3"/>
        </w:tc>
        <w:tc>
          <w:tcPr>
            <w:tcW w:w="1048" w:type="dxa"/>
          </w:tcPr>
          <w:p w14:paraId="74A66B55" w14:textId="77777777" w:rsidR="00A77F5B" w:rsidRPr="004B7631" w:rsidRDefault="00A77F5B" w:rsidP="00A463C3"/>
        </w:tc>
      </w:tr>
      <w:tr w:rsidR="00A77F5B" w:rsidRPr="004B7631" w14:paraId="10E39BB3" w14:textId="488D759B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60B7F06C" w14:textId="358FB3A1" w:rsidR="00A77F5B" w:rsidRPr="004B7631" w:rsidRDefault="00A77F5B" w:rsidP="00A463C3">
            <w:r w:rsidRPr="004B7631">
              <w:t>Recording systems are simple and do not compromise evidence collection or consideration</w:t>
            </w:r>
          </w:p>
        </w:tc>
        <w:tc>
          <w:tcPr>
            <w:tcW w:w="1150" w:type="dxa"/>
          </w:tcPr>
          <w:p w14:paraId="0B8F3B53" w14:textId="77777777" w:rsidR="00A77F5B" w:rsidRPr="004B7631" w:rsidRDefault="00A77F5B" w:rsidP="00A463C3"/>
        </w:tc>
        <w:tc>
          <w:tcPr>
            <w:tcW w:w="1048" w:type="dxa"/>
          </w:tcPr>
          <w:p w14:paraId="75E584CF" w14:textId="77777777" w:rsidR="00A77F5B" w:rsidRPr="004B7631" w:rsidRDefault="00A77F5B" w:rsidP="00A463C3"/>
        </w:tc>
      </w:tr>
      <w:tr w:rsidR="00A77F5B" w:rsidRPr="004B7631" w14:paraId="627C8FBC" w14:textId="67848923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6AF1C947" w14:textId="245FDF0E" w:rsidR="00A77F5B" w:rsidRPr="004B7631" w:rsidRDefault="00A77F5B" w:rsidP="00A463C3">
            <w:r w:rsidRPr="004B7631">
              <w:t xml:space="preserve">Opportunities are given to record actual evidence used in </w:t>
            </w:r>
            <w:proofErr w:type="gramStart"/>
            <w:r w:rsidRPr="004B7631">
              <w:t>making a decision</w:t>
            </w:r>
            <w:proofErr w:type="gramEnd"/>
          </w:p>
        </w:tc>
        <w:tc>
          <w:tcPr>
            <w:tcW w:w="1150" w:type="dxa"/>
          </w:tcPr>
          <w:p w14:paraId="58C396C9" w14:textId="77777777" w:rsidR="00A77F5B" w:rsidRPr="004B7631" w:rsidRDefault="00A77F5B" w:rsidP="00A463C3"/>
        </w:tc>
        <w:tc>
          <w:tcPr>
            <w:tcW w:w="1048" w:type="dxa"/>
          </w:tcPr>
          <w:p w14:paraId="628E01C6" w14:textId="77777777" w:rsidR="00A77F5B" w:rsidRPr="004B7631" w:rsidRDefault="00A77F5B" w:rsidP="00A463C3"/>
        </w:tc>
      </w:tr>
      <w:tr w:rsidR="00A77F5B" w:rsidRPr="004B7631" w14:paraId="420AE5E4" w14:textId="10F63591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552747B6" w14:textId="5012EF10" w:rsidR="00A77F5B" w:rsidRPr="004B7631" w:rsidRDefault="00A77F5B" w:rsidP="006B4BAF">
            <w:r w:rsidRPr="004B7631">
              <w:t xml:space="preserve">Evidence statements give examples of appropriate </w:t>
            </w:r>
            <w:r>
              <w:t>learner</w:t>
            </w:r>
            <w:r w:rsidRPr="004B7631">
              <w:t xml:space="preserve"> responses</w:t>
            </w:r>
          </w:p>
        </w:tc>
        <w:tc>
          <w:tcPr>
            <w:tcW w:w="1150" w:type="dxa"/>
          </w:tcPr>
          <w:p w14:paraId="5EF6EDBA" w14:textId="77777777" w:rsidR="00A77F5B" w:rsidRPr="004B7631" w:rsidRDefault="00A77F5B" w:rsidP="006B4BAF"/>
        </w:tc>
        <w:tc>
          <w:tcPr>
            <w:tcW w:w="1048" w:type="dxa"/>
          </w:tcPr>
          <w:p w14:paraId="5071C002" w14:textId="77777777" w:rsidR="00A77F5B" w:rsidRPr="004B7631" w:rsidRDefault="00A77F5B" w:rsidP="006B4BAF"/>
        </w:tc>
      </w:tr>
      <w:tr w:rsidR="00A77F5B" w:rsidRPr="004B7631" w14:paraId="344A3946" w14:textId="50739CFC" w:rsidTr="00D02972">
        <w:trPr>
          <w:trHeight w:val="331"/>
          <w:jc w:val="center"/>
        </w:trPr>
        <w:tc>
          <w:tcPr>
            <w:tcW w:w="10557" w:type="dxa"/>
            <w:gridSpan w:val="4"/>
            <w:shd w:val="clear" w:color="auto" w:fill="D9D9D9" w:themeFill="background1" w:themeFillShade="D9"/>
            <w:vAlign w:val="center"/>
          </w:tcPr>
          <w:p w14:paraId="7E5A488F" w14:textId="1959B885" w:rsidR="00A77F5B" w:rsidRPr="007E5A5E" w:rsidRDefault="00A77F5B" w:rsidP="006B4BAF">
            <w:pPr>
              <w:rPr>
                <w:color w:val="C00000"/>
              </w:rPr>
            </w:pPr>
            <w:r w:rsidRPr="007E5A5E">
              <w:rPr>
                <w:color w:val="C00000"/>
              </w:rPr>
              <w:t>Model Answers</w:t>
            </w:r>
          </w:p>
        </w:tc>
      </w:tr>
      <w:tr w:rsidR="00A77F5B" w:rsidRPr="004B7631" w14:paraId="16C018BC" w14:textId="539A702C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1C1CF5DF" w14:textId="74B7B86F" w:rsidR="00A77F5B" w:rsidRPr="004B7631" w:rsidRDefault="00A77F5B" w:rsidP="006B4BAF">
            <w:r w:rsidRPr="004B7631">
              <w:t>Model answers (if necessary) are accurate and include examples</w:t>
            </w:r>
          </w:p>
        </w:tc>
        <w:tc>
          <w:tcPr>
            <w:tcW w:w="1150" w:type="dxa"/>
          </w:tcPr>
          <w:p w14:paraId="1E113F8F" w14:textId="77777777" w:rsidR="00A77F5B" w:rsidRPr="004B7631" w:rsidRDefault="00A77F5B" w:rsidP="006B4BAF"/>
        </w:tc>
        <w:tc>
          <w:tcPr>
            <w:tcW w:w="1048" w:type="dxa"/>
          </w:tcPr>
          <w:p w14:paraId="66CE365A" w14:textId="77777777" w:rsidR="00A77F5B" w:rsidRPr="004B7631" w:rsidRDefault="00A77F5B" w:rsidP="006B4BAF"/>
        </w:tc>
      </w:tr>
      <w:tr w:rsidR="00A77F5B" w:rsidRPr="004B7631" w14:paraId="3C386C6F" w14:textId="2F379448" w:rsidTr="00251CBB">
        <w:trPr>
          <w:trHeight w:val="302"/>
          <w:jc w:val="center"/>
        </w:trPr>
        <w:tc>
          <w:tcPr>
            <w:tcW w:w="8359" w:type="dxa"/>
            <w:gridSpan w:val="2"/>
          </w:tcPr>
          <w:p w14:paraId="4A601033" w14:textId="016A0E29" w:rsidR="00A77F5B" w:rsidRPr="004B7631" w:rsidRDefault="00A77F5B" w:rsidP="006B4BAF">
            <w:r w:rsidRPr="004B7631">
              <w:t xml:space="preserve">Examples of evidence required (if required) meet the standard </w:t>
            </w:r>
          </w:p>
        </w:tc>
        <w:tc>
          <w:tcPr>
            <w:tcW w:w="1150" w:type="dxa"/>
          </w:tcPr>
          <w:p w14:paraId="625A45E6" w14:textId="77777777" w:rsidR="00A77F5B" w:rsidRPr="004B7631" w:rsidRDefault="00A77F5B" w:rsidP="006B4BAF"/>
        </w:tc>
        <w:tc>
          <w:tcPr>
            <w:tcW w:w="1048" w:type="dxa"/>
          </w:tcPr>
          <w:p w14:paraId="02405412" w14:textId="77777777" w:rsidR="00A77F5B" w:rsidRPr="004B7631" w:rsidRDefault="00A77F5B" w:rsidP="006B4BAF"/>
        </w:tc>
      </w:tr>
    </w:tbl>
    <w:p w14:paraId="7EEC8F75" w14:textId="77777777" w:rsidR="002E0B9E" w:rsidRDefault="002E0B9E" w:rsidP="002E0B9E"/>
    <w:p w14:paraId="54487C9B" w14:textId="77777777" w:rsidR="002E0B9E" w:rsidRDefault="002E0B9E" w:rsidP="002E0B9E">
      <w:r>
        <w:t>Writer signature ____________________________   Reviewer signature _______________________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0B9E" w14:paraId="08366225" w14:textId="77777777" w:rsidTr="00386293">
        <w:tc>
          <w:tcPr>
            <w:tcW w:w="9016" w:type="dxa"/>
          </w:tcPr>
          <w:p w14:paraId="7BE12A7C" w14:textId="77777777" w:rsidR="002E0B9E" w:rsidRDefault="002E0B9E" w:rsidP="00386293">
            <w:r>
              <w:t>Notes</w:t>
            </w:r>
          </w:p>
          <w:p w14:paraId="0827D1A2" w14:textId="77777777" w:rsidR="002E0B9E" w:rsidRDefault="002E0B9E" w:rsidP="00386293"/>
          <w:p w14:paraId="7AA1ED9E" w14:textId="77777777" w:rsidR="002E0B9E" w:rsidRDefault="002E0B9E" w:rsidP="00386293"/>
          <w:p w14:paraId="3125C853" w14:textId="77777777" w:rsidR="002E0B9E" w:rsidRDefault="002E0B9E" w:rsidP="00386293"/>
          <w:p w14:paraId="1182F0CC" w14:textId="77777777" w:rsidR="002E0B9E" w:rsidRDefault="002E0B9E" w:rsidP="00386293"/>
          <w:p w14:paraId="675C7103" w14:textId="77777777" w:rsidR="002E0B9E" w:rsidRDefault="002E0B9E" w:rsidP="00386293"/>
          <w:p w14:paraId="6068750D" w14:textId="77777777" w:rsidR="002E0B9E" w:rsidRDefault="002E0B9E" w:rsidP="00386293"/>
          <w:p w14:paraId="225F6252" w14:textId="77777777" w:rsidR="002E0B9E" w:rsidRDefault="002E0B9E" w:rsidP="00386293"/>
          <w:p w14:paraId="404B9B29" w14:textId="77777777" w:rsidR="002E0B9E" w:rsidRDefault="002E0B9E" w:rsidP="00386293"/>
          <w:p w14:paraId="2F8C56A7" w14:textId="77777777" w:rsidR="002E0B9E" w:rsidRDefault="002E0B9E" w:rsidP="00386293"/>
          <w:p w14:paraId="35E50794" w14:textId="77777777" w:rsidR="002E0B9E" w:rsidRDefault="002E0B9E" w:rsidP="00386293"/>
          <w:p w14:paraId="2E609A79" w14:textId="77777777" w:rsidR="002E0B9E" w:rsidRDefault="002E0B9E" w:rsidP="00386293"/>
          <w:p w14:paraId="4B12E867" w14:textId="77777777" w:rsidR="002E0B9E" w:rsidRDefault="002E0B9E" w:rsidP="00386293"/>
          <w:p w14:paraId="2F6A8618" w14:textId="77777777" w:rsidR="002E0B9E" w:rsidRDefault="002E0B9E" w:rsidP="00386293"/>
          <w:p w14:paraId="24A715EC" w14:textId="77777777" w:rsidR="002E0B9E" w:rsidRDefault="002E0B9E" w:rsidP="00386293"/>
          <w:p w14:paraId="3900B1FC" w14:textId="77777777" w:rsidR="002E0B9E" w:rsidRDefault="002E0B9E" w:rsidP="00386293"/>
          <w:p w14:paraId="6AB8F3AD" w14:textId="77777777" w:rsidR="002E0B9E" w:rsidRDefault="002E0B9E" w:rsidP="00386293"/>
          <w:p w14:paraId="54691999" w14:textId="77777777" w:rsidR="002E0B9E" w:rsidRDefault="002E0B9E" w:rsidP="00386293"/>
          <w:p w14:paraId="5F07F60C" w14:textId="77777777" w:rsidR="002E0B9E" w:rsidRDefault="002E0B9E" w:rsidP="00386293"/>
          <w:p w14:paraId="4F7700AD" w14:textId="77777777" w:rsidR="002E0B9E" w:rsidRDefault="002E0B9E" w:rsidP="00386293"/>
          <w:p w14:paraId="2361D048" w14:textId="77777777" w:rsidR="002E0B9E" w:rsidRDefault="002E0B9E" w:rsidP="00386293"/>
          <w:p w14:paraId="7A800F0D" w14:textId="77777777" w:rsidR="002E0B9E" w:rsidRDefault="002E0B9E" w:rsidP="00386293"/>
          <w:p w14:paraId="1DCE6F12" w14:textId="77777777" w:rsidR="002E0B9E" w:rsidRDefault="002E0B9E" w:rsidP="00386293"/>
          <w:p w14:paraId="1387B712" w14:textId="77777777" w:rsidR="002E0B9E" w:rsidRDefault="002E0B9E" w:rsidP="00386293"/>
          <w:p w14:paraId="5886E37C" w14:textId="77777777" w:rsidR="002E0B9E" w:rsidRDefault="002E0B9E" w:rsidP="00386293"/>
          <w:p w14:paraId="49D203DB" w14:textId="77777777" w:rsidR="002E0B9E" w:rsidRDefault="002E0B9E" w:rsidP="00386293"/>
          <w:p w14:paraId="18EAD369" w14:textId="77777777" w:rsidR="002E0B9E" w:rsidRDefault="002E0B9E" w:rsidP="00386293"/>
          <w:p w14:paraId="03BD1760" w14:textId="77777777" w:rsidR="002E0B9E" w:rsidRDefault="002E0B9E" w:rsidP="00386293"/>
        </w:tc>
      </w:tr>
    </w:tbl>
    <w:p w14:paraId="295FD59F" w14:textId="77777777" w:rsidR="002E0B9E" w:rsidRDefault="002E0B9E" w:rsidP="002E0B9E"/>
    <w:p w14:paraId="33DD7DAF" w14:textId="4784FD7A" w:rsidR="00067AD2" w:rsidRDefault="00067AD2" w:rsidP="00ED1233"/>
    <w:sectPr w:rsidR="00067AD2" w:rsidSect="00604BB8">
      <w:pgSz w:w="11906" w:h="16838"/>
      <w:pgMar w:top="720" w:right="1440" w:bottom="540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8613" w14:textId="77777777" w:rsidR="00861A13" w:rsidRDefault="00861A13" w:rsidP="00604BB8">
      <w:pPr>
        <w:spacing w:after="0" w:line="240" w:lineRule="auto"/>
      </w:pPr>
      <w:r>
        <w:separator/>
      </w:r>
    </w:p>
  </w:endnote>
  <w:endnote w:type="continuationSeparator" w:id="0">
    <w:p w14:paraId="69D72AB1" w14:textId="77777777" w:rsidR="00861A13" w:rsidRDefault="00861A13" w:rsidP="00604BB8">
      <w:pPr>
        <w:spacing w:after="0" w:line="240" w:lineRule="auto"/>
      </w:pPr>
      <w:r>
        <w:continuationSeparator/>
      </w:r>
    </w:p>
  </w:endnote>
  <w:endnote w:type="continuationNotice" w:id="1">
    <w:p w14:paraId="76D072B3" w14:textId="77777777" w:rsidR="004E00E2" w:rsidRDefault="004E0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AC36" w14:textId="77777777" w:rsidR="00861A13" w:rsidRDefault="00861A13" w:rsidP="00604BB8">
      <w:pPr>
        <w:spacing w:after="0" w:line="240" w:lineRule="auto"/>
      </w:pPr>
      <w:r>
        <w:separator/>
      </w:r>
    </w:p>
  </w:footnote>
  <w:footnote w:type="continuationSeparator" w:id="0">
    <w:p w14:paraId="6A7F73B1" w14:textId="77777777" w:rsidR="00861A13" w:rsidRDefault="00861A13" w:rsidP="00604BB8">
      <w:pPr>
        <w:spacing w:after="0" w:line="240" w:lineRule="auto"/>
      </w:pPr>
      <w:r>
        <w:continuationSeparator/>
      </w:r>
    </w:p>
  </w:footnote>
  <w:footnote w:type="continuationNotice" w:id="1">
    <w:p w14:paraId="23936187" w14:textId="77777777" w:rsidR="004E00E2" w:rsidRDefault="004E00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74D3"/>
    <w:multiLevelType w:val="hybridMultilevel"/>
    <w:tmpl w:val="19B0C1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MTIxMDA0sDS1NLdU0lEKTi0uzszPAykwrAUAR7rCfywAAAA="/>
  </w:docVars>
  <w:rsids>
    <w:rsidRoot w:val="00027140"/>
    <w:rsid w:val="00016803"/>
    <w:rsid w:val="00021D60"/>
    <w:rsid w:val="00027140"/>
    <w:rsid w:val="00057864"/>
    <w:rsid w:val="00067AD2"/>
    <w:rsid w:val="00081C5B"/>
    <w:rsid w:val="000C7BAD"/>
    <w:rsid w:val="000F348A"/>
    <w:rsid w:val="0011030F"/>
    <w:rsid w:val="0011100C"/>
    <w:rsid w:val="00186B0F"/>
    <w:rsid w:val="001C3973"/>
    <w:rsid w:val="001D792A"/>
    <w:rsid w:val="00203465"/>
    <w:rsid w:val="00206DFC"/>
    <w:rsid w:val="002218DC"/>
    <w:rsid w:val="00251CBB"/>
    <w:rsid w:val="00261445"/>
    <w:rsid w:val="00263172"/>
    <w:rsid w:val="002907BD"/>
    <w:rsid w:val="00295B28"/>
    <w:rsid w:val="002C7E6B"/>
    <w:rsid w:val="002E0B9E"/>
    <w:rsid w:val="002E1E91"/>
    <w:rsid w:val="00302759"/>
    <w:rsid w:val="00346ACA"/>
    <w:rsid w:val="0036478D"/>
    <w:rsid w:val="00383CFB"/>
    <w:rsid w:val="00397A8E"/>
    <w:rsid w:val="003A0D15"/>
    <w:rsid w:val="003A2EBA"/>
    <w:rsid w:val="003C2AF5"/>
    <w:rsid w:val="003D049C"/>
    <w:rsid w:val="003D0612"/>
    <w:rsid w:val="003E708D"/>
    <w:rsid w:val="004262E5"/>
    <w:rsid w:val="0044381C"/>
    <w:rsid w:val="00453BDD"/>
    <w:rsid w:val="004672F8"/>
    <w:rsid w:val="004B7631"/>
    <w:rsid w:val="004C29F0"/>
    <w:rsid w:val="004D509F"/>
    <w:rsid w:val="004D5DFF"/>
    <w:rsid w:val="004E00E2"/>
    <w:rsid w:val="005046FD"/>
    <w:rsid w:val="005202EF"/>
    <w:rsid w:val="00571152"/>
    <w:rsid w:val="005835DE"/>
    <w:rsid w:val="00604BB8"/>
    <w:rsid w:val="00625D56"/>
    <w:rsid w:val="00656C20"/>
    <w:rsid w:val="00663C66"/>
    <w:rsid w:val="006A2CE9"/>
    <w:rsid w:val="006B03A5"/>
    <w:rsid w:val="006B285B"/>
    <w:rsid w:val="006B30E3"/>
    <w:rsid w:val="006B4BAF"/>
    <w:rsid w:val="00715E63"/>
    <w:rsid w:val="00754DB0"/>
    <w:rsid w:val="007623F3"/>
    <w:rsid w:val="007E5A5E"/>
    <w:rsid w:val="00816E48"/>
    <w:rsid w:val="0083239F"/>
    <w:rsid w:val="00861A13"/>
    <w:rsid w:val="0087710D"/>
    <w:rsid w:val="008B65AE"/>
    <w:rsid w:val="00900315"/>
    <w:rsid w:val="0093606A"/>
    <w:rsid w:val="0097612B"/>
    <w:rsid w:val="00993501"/>
    <w:rsid w:val="00997190"/>
    <w:rsid w:val="009B1CCA"/>
    <w:rsid w:val="009F6A27"/>
    <w:rsid w:val="00A2439E"/>
    <w:rsid w:val="00A463C3"/>
    <w:rsid w:val="00A77F5B"/>
    <w:rsid w:val="00A94FCE"/>
    <w:rsid w:val="00AA242F"/>
    <w:rsid w:val="00B032AE"/>
    <w:rsid w:val="00B04DF8"/>
    <w:rsid w:val="00B653D6"/>
    <w:rsid w:val="00B742DE"/>
    <w:rsid w:val="00BD5BBA"/>
    <w:rsid w:val="00BD6874"/>
    <w:rsid w:val="00C10E6A"/>
    <w:rsid w:val="00C23946"/>
    <w:rsid w:val="00C432D4"/>
    <w:rsid w:val="00CF60BD"/>
    <w:rsid w:val="00D14906"/>
    <w:rsid w:val="00D1742F"/>
    <w:rsid w:val="00D17DB0"/>
    <w:rsid w:val="00D361D1"/>
    <w:rsid w:val="00DB24D2"/>
    <w:rsid w:val="00DE148F"/>
    <w:rsid w:val="00DE7903"/>
    <w:rsid w:val="00DF097D"/>
    <w:rsid w:val="00DF7209"/>
    <w:rsid w:val="00E27AB5"/>
    <w:rsid w:val="00E33D5C"/>
    <w:rsid w:val="00E70574"/>
    <w:rsid w:val="00ED1233"/>
    <w:rsid w:val="00F00EAE"/>
    <w:rsid w:val="00F20E52"/>
    <w:rsid w:val="00F32FF3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3FD3E8"/>
  <w15:chartTrackingRefBased/>
  <w15:docId w15:val="{37736850-7EC1-4CB2-9886-5A9E0E4C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B8"/>
  </w:style>
  <w:style w:type="paragraph" w:styleId="Footer">
    <w:name w:val="footer"/>
    <w:basedOn w:val="Normal"/>
    <w:link w:val="FooterChar"/>
    <w:uiPriority w:val="99"/>
    <w:unhideWhenUsed/>
    <w:rsid w:val="0060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374255FE37746B3BFEB8D4D549DEA" ma:contentTypeVersion="8" ma:contentTypeDescription="Create a new document." ma:contentTypeScope="" ma:versionID="211365d221e12a7a79946f67b4d68aab">
  <xsd:schema xmlns:xsd="http://www.w3.org/2001/XMLSchema" xmlns:xs="http://www.w3.org/2001/XMLSchema" xmlns:p="http://schemas.microsoft.com/office/2006/metadata/properties" xmlns:ns2="af3fa880-dfcd-4149-8ef1-c448a82c656a" targetNamespace="http://schemas.microsoft.com/office/2006/metadata/properties" ma:root="true" ma:fieldsID="ca8f33d0e0998661cefed6adcb4862bb" ns2:_="">
    <xsd:import namespace="af3fa880-dfcd-4149-8ef1-c448a82c6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a880-dfcd-4149-8ef1-c448a82c6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EE8EA-0732-4309-921F-A1C13298FD60}">
  <ds:schemaRefs>
    <ds:schemaRef ds:uri="http://schemas.microsoft.com/office/2006/metadata/properties"/>
    <ds:schemaRef ds:uri="af3fa880-dfcd-4149-8ef1-c448a82c656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016D80-B6C8-44FB-AF2F-D2F2FC906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fa880-dfcd-4149-8ef1-c448a82c6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780CF-49AA-4B82-89F1-1524BE55C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Rutene</dc:creator>
  <cp:keywords/>
  <dc:description/>
  <cp:lastModifiedBy>Loretta Rutene</cp:lastModifiedBy>
  <cp:revision>18</cp:revision>
  <cp:lastPrinted>2019-07-19T01:04:00Z</cp:lastPrinted>
  <dcterms:created xsi:type="dcterms:W3CDTF">2021-07-30T01:52:00Z</dcterms:created>
  <dcterms:modified xsi:type="dcterms:W3CDTF">2021-09-11T03:31:00Z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0x010100DE5374255FE37746B3BFEB8D4D549DEA</vt:lpwstr>
  </property>
</Properties>
</file>